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center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POS机（收费云APP）</w:t>
      </w:r>
      <w:r>
        <w:rPr>
          <w:rFonts w:hint="eastAsia" w:ascii="微软雅黑" w:hAnsi="微软雅黑" w:eastAsia="微软雅黑" w:cs="微软雅黑"/>
          <w:lang w:val="en-US" w:eastAsia="zh-CN"/>
        </w:rPr>
        <w:t>常见问题FAQ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一、开机时故障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长按开机键无反应怎么办？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答：1、检查机器有没有电，充电半小时候再尝试开机（记得确认一下充电线是否有效）；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2、如果充电以后还是无法开机，则是机器故障，需要联系银联换机。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开机白屏怎么办？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lang w:val="en-US" w:eastAsia="zh-CN"/>
        </w:rPr>
        <w:t>答：</w:t>
      </w:r>
      <w:r>
        <w:rPr>
          <w:rFonts w:hint="eastAsia" w:ascii="等线" w:hAnsi="等线" w:eastAsia="等线" w:cs="等线"/>
          <w:b/>
          <w:bCs/>
          <w:lang w:val="en-US" w:eastAsia="zh-CN"/>
        </w:rPr>
        <w:t>华智融9220</w:t>
      </w:r>
      <w:r>
        <w:rPr>
          <w:rFonts w:hint="eastAsia" w:ascii="等线" w:hAnsi="等线" w:eastAsia="等线" w:cs="等线"/>
          <w:lang w:val="en-US" w:eastAsia="zh-CN"/>
        </w:rPr>
        <w:t>（开机键在POS机正面右上角的机型）白屏解决方法 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1、长按关机键---长按屏幕上的关机键 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2、输入：20100322进入安全模式 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3、进入设置---应用页面，密码：20100322 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4、将收费云APP卸载后重启；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5、重启后在POS机设置—安卓应用设置页面，将默认启动应用改成“智能桌面”；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b/>
          <w:bCs/>
          <w:lang w:val="en-US" w:eastAsia="zh-CN"/>
        </w:rPr>
        <w:t>华智融A920</w:t>
      </w:r>
      <w:r>
        <w:rPr>
          <w:rFonts w:hint="eastAsia" w:ascii="等线" w:hAnsi="等线" w:eastAsia="等线" w:cs="等线"/>
          <w:lang w:val="en-US" w:eastAsia="zh-CN"/>
        </w:rPr>
        <w:t xml:space="preserve">（开机键在POS机侧面的机型）白屏解决方法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1、将机器关机；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2、将机器开机，同时不停点按HOME键（屏幕底部的小圆圈）；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3、输入：20100322进入安全模式；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4、进入设置---应用页面，密码：20100322 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5、将收费云APP卸载后重启；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6、重启后在POS机设置—安卓应用设置页面，将默认启动应用改成“智能桌面”；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b/>
          <w:bCs/>
          <w:lang w:val="en-US" w:eastAsia="zh-CN"/>
        </w:rPr>
        <w:t>（注意：华智融A920这个型号比较老，如果无法操作直接换机）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POS机开机以后，无法使用，屏幕上出现锁的图标，并且显示“Error Attack”等字样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答：POS机被摔，或者超过3个月没有使用，系统保护机制会锁定机器，这种情况也需要联系银联换机。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开机提示登陆POS机账号，输入收费云账号登陆时提示“用户名/密码错误”怎么处理？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eastAsia="zh-CN"/>
        </w:rPr>
      </w:pPr>
      <w:r>
        <w:rPr>
          <w:rFonts w:hint="eastAsia" w:ascii="等线" w:hAnsi="等线" w:eastAsia="等线" w:cs="等线"/>
        </w:rPr>
        <w:t>答：点击“免登陆”</w:t>
      </w:r>
      <w:r>
        <w:rPr>
          <w:rFonts w:hint="eastAsia" w:ascii="等线" w:hAnsi="等线" w:eastAsia="等线" w:cs="等线"/>
          <w:lang w:eastAsia="zh-CN"/>
        </w:rPr>
        <w:t>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二、收费云APP登陆问题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机器上找不到收费云APP怎么办？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答：到“其他—应用市场”页面，搜索收费云进行下载；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登陆收费云APP时，提示“用户名或密码错误”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/>
        <w:jc w:val="left"/>
        <w:textAlignment w:val="auto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答：这种情况是由于输入了错误的账号密码，处理方法：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1、检查账号密码是否输入正确，有误空格、换行等；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2、如果忘记密码，到http://crm.einwin.com，选择“忘记密码”找回密码即可；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b/>
          <w:bCs/>
          <w:lang w:val="en-US" w:eastAsia="zh-CN"/>
        </w:rPr>
      </w:pPr>
      <w:r>
        <w:rPr>
          <w:rFonts w:hint="eastAsia" w:ascii="等线" w:hAnsi="等线" w:eastAsia="等线" w:cs="等线"/>
          <w:b/>
          <w:bCs/>
          <w:lang w:val="en-US" w:eastAsia="zh-CN"/>
        </w:rPr>
        <w:t>（注意：请大家妥善保管好自己的账号，使用自己的账号登陆）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登陆提示“未绑定管理处”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eastAsia="zh-CN"/>
        </w:rPr>
      </w:pPr>
      <w:r>
        <w:rPr>
          <w:rFonts w:hint="eastAsia" w:ascii="等线" w:hAnsi="等线" w:eastAsia="等线" w:cs="等线"/>
        </w:rPr>
        <w:t>答：此提示是由于POS机未在系统中进行开户，将将POS机“其他—设置—终端信息—支付应用”页面拍照发到收费云问题反馈群（690691235）进行处理</w:t>
      </w:r>
      <w:r>
        <w:rPr>
          <w:rFonts w:hint="eastAsia" w:ascii="等线" w:hAnsi="等线" w:eastAsia="等线" w:cs="等线"/>
          <w:lang w:eastAsia="zh-CN"/>
        </w:rPr>
        <w:t>。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登陆提示“未将对象引用到对象的实例”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答：所用的账号没有POS机绑定的管理处的权限，处理方法：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更换有权限的账号或者申请给这个账号添加管理处权限；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登陆一直转圈，无法登陆怎么办？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答：1、检查一下网络速度是否比较慢，更换网络再进行登陆尝试；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2、在“其他—应用市场—管理—应用卸载”页面将收费云APP卸载然后重新安装后再登陆；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三、收费云APP使用问题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收费云客户端中有的房产，为什么收费云APP里没有/选不到？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答：收费云客户端更新了房产，POS机未及时同步，处理方法：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1、点击右上角进入“个人中心”；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2、点击“更新房产”；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收取预收款时，为什么页面上提示“暂无收费项目”？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答：是由于此房产基础资料不完整，未关联仪表和收费项目，处理方法：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1、在收费云客户端—基础资料—房产管理中，编辑房产，给这个房产新增收费项目；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2、在收费云客户端—基础资料—房产管理中，编辑房产，给这个房产新增仪表；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收取临时、押金费用时，为什么收费项目备选项中缺少部分收费项目？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答：为避免收费项目过多造成收费不便，系统将各项目用不到的收费项目进行了隐藏，如果有用到某个收费项目，联系大区收费管理经理将该收费项目进行展示；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为什么“账单缴费”页面，有些欠费无法选择？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答：“调整中”、“托收中”的欠费是不能缴费的，需要等调整审核完毕或者托收回盘成功后才可缴费；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收取的预收款是怎么分配的？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答：1、收取的预收款默认从下个月开始分配；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2、若下个月（或者后续的月份）已经收过跟该月账单金额相同的预收，会自动顺延；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3、若下个月（或者后续的月份）已经收过预收，但是预收金额小于欠费金额，会先补全金额（使预收金额=该月账单金额），剩余的金额再进行分配；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如果有新项目紧急进场，组织未建立或者楼栋房产信息未导入，如何收费？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答：1、组织未建立：可临时借用其他项目的POS机，开通收银台功能进行收费；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组织已建立，楼栋房产信息未导入：申请给本项目开通收银台，用收银台进行收费；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收银台在哪里？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default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答：必须是已开通收银台功能的POS机，登陆收费云APP将页面拉到最下方，可以看到“收银台模块”，点击进入可以输入金额进行收费；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四、收费云APP支付问题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为什么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刷卡时</w:t>
      </w:r>
      <w:r>
        <w:rPr>
          <w:rFonts w:hint="eastAsia" w:ascii="微软雅黑" w:hAnsi="微软雅黑" w:eastAsia="微软雅黑" w:cs="微软雅黑"/>
          <w:sz w:val="24"/>
          <w:szCs w:val="24"/>
        </w:rPr>
        <w:t>无法进行支付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提示“超出限额”等提示</w:t>
      </w:r>
      <w:r>
        <w:rPr>
          <w:rFonts w:hint="eastAsia" w:ascii="微软雅黑" w:hAnsi="微软雅黑" w:eastAsia="微软雅黑" w:cs="微软雅黑"/>
          <w:sz w:val="24"/>
          <w:szCs w:val="24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eastAsia="zh-CN"/>
        </w:rPr>
      </w:pPr>
      <w:r>
        <w:rPr>
          <w:rFonts w:hint="eastAsia" w:ascii="等线" w:hAnsi="等线" w:eastAsia="等线" w:cs="等线"/>
        </w:rPr>
        <w:t>答：有的信用卡不支持“房地产类”的消费，物业的收费都属于房地产类，所以无法支付，此限制</w:t>
      </w:r>
      <w:r>
        <w:rPr>
          <w:rFonts w:hint="eastAsia" w:ascii="等线" w:hAnsi="等线" w:eastAsia="等线" w:cs="等线"/>
          <w:lang w:val="en-US" w:eastAsia="zh-CN"/>
        </w:rPr>
        <w:t>是</w:t>
      </w:r>
      <w:r>
        <w:rPr>
          <w:rFonts w:hint="eastAsia" w:ascii="等线" w:hAnsi="等线" w:eastAsia="等线" w:cs="等线"/>
        </w:rPr>
        <w:t>发卡行限制的，让用户换借记卡或者扫码支付</w:t>
      </w:r>
      <w:r>
        <w:rPr>
          <w:rFonts w:hint="eastAsia" w:ascii="等线" w:hAnsi="等线" w:eastAsia="等线" w:cs="等线"/>
          <w:lang w:eastAsia="zh-CN"/>
        </w:rPr>
        <w:t>；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2、支付时，为什么提示“费用期间不能为空”、“费用期间错误”？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</w:rPr>
        <w:t>答：使用POS机需要先在收费云客户端维护正确的费用期间。</w:t>
      </w:r>
      <w:r>
        <w:rPr>
          <w:rFonts w:hint="eastAsia" w:ascii="等线" w:hAnsi="等线" w:eastAsia="等线" w:cs="等线"/>
          <w:lang w:val="en-US" w:eastAsia="zh-CN"/>
        </w:rPr>
        <w:t>若收费云的期间已维护正确，将已添加到购物车的费用清空掉重新选择一下即可；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3、支付的时候提示交易失败，错误代码1006，无法进行收款怎么办？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答：到POS机首页“我的支付”中签到一下，再进行交易；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4、支付的时候提示“交易失败”，但是扣了业主钱，POS机也未出小票怎么办？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答：打银联客服确认下这笔钱的交易状态是否成功了，若成功了就把这笔费用手动录到系统中，支付方式选择“银联支付”。若是失败的，银联会进行退款；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5、交易时，提示“原交易流水不存在”怎么办？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答：回到POS机首页，到“我的支付”中重新签到一下再进行交易；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/>
        <w:jc w:val="left"/>
        <w:textAlignment w:val="auto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6、新POS交易时，无法进行扫码支付/刷磁条卡支付/刷芯片卡支付，总是交易失败怎么办？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答：此问题是由于POS机后台配置有问题，处理方法：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打银联客服反馈，根据银联客服提示把终端信息（设置-终端信息-支付应用信息页面）反馈给客服，让银联进行配置；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7、新到的POS机，无法使用微信扫码支付，扫码时提示“ER”怎么办？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答：新到的POS机未做微信特约商户认证导致，处理方法：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420" w:leftChars="0"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1、先让业主更换支付宝扫码或者刷卡支付；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420" w:leftChars="0"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2、同时联系出纳给新申请的机器做“微信特约商户认证”；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8、刷卡或者扫码时提示“token失效”是怎么回事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答：太久没使用，导致登陆信息过期，重新登陆即可；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五、收费云APP退款问题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退款功能如何使用？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答：进入收费云APP-退款模块（切勿使用POS机自带的撤销功能），输入凭证号查询出订单，点击“撤销”，钱会原路退回到支付的账户。若是用银行卡支付的，则需要再刷一次支付的银行卡，才能原路退回；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FF0000"/>
          <w:sz w:val="21"/>
          <w:szCs w:val="21"/>
          <w:lang w:val="en-US" w:eastAsia="zh-CN"/>
        </w:rPr>
        <w:t>（注意：不要使用“支付管理”中的“撤销”功能，使用POS机自带的撤销会导致无法退款）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什么样的交易可以退款？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答：正常的交易，当天24:00之前都可以用收费云APP里的退款模块进行原路退回。注意事项：1、哪台收的哪台退；2、异常交易的无法退款；3、隔天的交易无法退款；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退款时提示“原交易状态异常，如：已撤销、已退货”，错误码1004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答:出现此情况，是由于错误使用了POS机自带的撤销功能，导致银联判断此交易为不安全，从而改变订单状态来保护POS机使用者，避免出现恶意撤销的情况。若出现这种情况，第二天在收费云客户端走退款单；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六、收费云APP同步问题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收款成功后，收费云客户端中找不到记录，无法打票？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eastAsia="zh-CN"/>
        </w:rPr>
      </w:pPr>
      <w:r>
        <w:rPr>
          <w:rFonts w:hint="eastAsia" w:ascii="等线" w:hAnsi="等线" w:eastAsia="等线" w:cs="等线"/>
        </w:rPr>
        <w:t>答：</w:t>
      </w:r>
      <w:r>
        <w:rPr>
          <w:rFonts w:hint="eastAsia" w:ascii="等线" w:hAnsi="等线" w:eastAsia="等线" w:cs="等线"/>
          <w:lang w:val="en-US" w:eastAsia="zh-CN"/>
        </w:rPr>
        <w:t>收款成功后，同步收费云需要一定时间，如果超过5分钟还没有出现缴费记录，</w:t>
      </w:r>
      <w:r>
        <w:rPr>
          <w:rFonts w:hint="eastAsia" w:ascii="等线" w:hAnsi="等线" w:eastAsia="等线" w:cs="等线"/>
        </w:rPr>
        <w:t>可以用收费云APP中的“手动同步”模块进行同步</w:t>
      </w:r>
      <w:r>
        <w:rPr>
          <w:rFonts w:hint="eastAsia" w:ascii="等线" w:hAnsi="等线" w:eastAsia="等线" w:cs="等线"/>
          <w:lang w:eastAsia="zh-CN"/>
        </w:rPr>
        <w:t>。</w:t>
      </w:r>
      <w:r>
        <w:rPr>
          <w:rFonts w:hint="eastAsia" w:ascii="等线" w:hAnsi="等线" w:eastAsia="等线" w:cs="等线"/>
        </w:rPr>
        <w:t>只可同步7天以内的数据，若超过7天或者同步时提示同步失败，</w:t>
      </w:r>
      <w:r>
        <w:rPr>
          <w:rFonts w:hint="eastAsia" w:ascii="等线" w:hAnsi="等线" w:eastAsia="等线" w:cs="等线"/>
          <w:lang w:val="en-US" w:eastAsia="zh-CN"/>
        </w:rPr>
        <w:t>将收款的小票或者手动同步页面的照片，</w:t>
      </w:r>
      <w:r>
        <w:rPr>
          <w:rFonts w:hint="eastAsia" w:ascii="等线" w:hAnsi="等线" w:eastAsia="等线" w:cs="等线"/>
        </w:rPr>
        <w:t>发到收费云问题反馈群（690691235）进行处理</w:t>
      </w:r>
      <w:r>
        <w:rPr>
          <w:rFonts w:hint="eastAsia" w:ascii="等线" w:hAnsi="等线" w:eastAsia="等线" w:cs="等线"/>
          <w:lang w:eastAsia="zh-CN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2、手动同步功能如何使用？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答：进入手动同步页面，输入未同步小票上的凭证号进行搜索，查询结果出来以后，点击“手动同步”按钮即可；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七、收据打印问题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1、POS机收款后，收费云无法打印收据怎么办？</w:t>
      </w:r>
    </w:p>
    <w:p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b w:val="0"/>
          <w:bCs w:val="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lang w:val="en-US" w:eastAsia="zh-CN"/>
        </w:rPr>
        <w:t>打印收据时，收费云闪退：此种情况是由于win10系统版本跟收费云不兼容所致，需要卸载win10系统的更新，具体方法：</w:t>
      </w:r>
      <w:r>
        <w:rPr>
          <w:rFonts w:hint="eastAsia" w:ascii="等线" w:hAnsi="等线" w:eastAsia="等线" w:cs="等线"/>
          <w:b w:val="0"/>
          <w:bCs w:val="0"/>
          <w:lang w:val="en-US" w:eastAsia="zh-CN"/>
        </w:rPr>
        <w:fldChar w:fldCharType="begin"/>
      </w:r>
      <w:r>
        <w:rPr>
          <w:rFonts w:hint="eastAsia" w:ascii="等线" w:hAnsi="等线" w:eastAsia="等线" w:cs="等线"/>
          <w:b w:val="0"/>
          <w:bCs w:val="0"/>
          <w:lang w:val="en-US" w:eastAsia="zh-CN"/>
        </w:rPr>
        <w:instrText xml:space="preserve"> HYPERLINK "https://jingyan.baidu.com/article/4e5b3e190f51c591901e24b7.html" </w:instrText>
      </w:r>
      <w:r>
        <w:rPr>
          <w:rFonts w:hint="eastAsia" w:ascii="等线" w:hAnsi="等线" w:eastAsia="等线" w:cs="等线"/>
          <w:b w:val="0"/>
          <w:bCs w:val="0"/>
          <w:lang w:val="en-US" w:eastAsia="zh-CN"/>
        </w:rPr>
        <w:fldChar w:fldCharType="separate"/>
      </w:r>
      <w:r>
        <w:rPr>
          <w:rFonts w:hint="eastAsia" w:ascii="等线" w:hAnsi="等线" w:eastAsia="等线" w:cs="等线"/>
          <w:b w:val="0"/>
          <w:bCs w:val="0"/>
          <w:lang w:val="en-US" w:eastAsia="zh-CN"/>
        </w:rPr>
        <w:t>https://jingyan.baidu.com/article/4e5b3e190f51c591901e24b7.html</w:t>
      </w:r>
      <w:r>
        <w:rPr>
          <w:rFonts w:hint="eastAsia" w:ascii="等线" w:hAnsi="等线" w:eastAsia="等线" w:cs="等线"/>
          <w:b w:val="0"/>
          <w:bCs w:val="0"/>
          <w:lang w:val="en-US" w:eastAsia="zh-CN"/>
        </w:rPr>
        <w:fldChar w:fldCharType="end"/>
      </w:r>
    </w:p>
    <w:p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 w:right="105" w:rightChars="50" w:firstLine="420" w:firstLineChars="0"/>
        <w:jc w:val="left"/>
        <w:textAlignment w:val="auto"/>
        <w:rPr>
          <w:rFonts w:hint="eastAsia" w:ascii="等线" w:hAnsi="等线" w:eastAsia="等线" w:cs="等线"/>
          <w:b w:val="0"/>
          <w:bCs w:val="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lang w:val="en-US" w:eastAsia="zh-CN"/>
        </w:rPr>
        <w:t>打印收据时，点击打印，打印页面消失，打印机不出收据，也无任务添加到打印队列：此种情况信息中心还在排查，暂时未找到原因，如果出现这种情况急着打票可以按一下方法操作：1、选中缴费记录，点击“打印”；2、在弹出的打印设置页面，将打印机选择为“Microsoft Print to PDF，点击“确定”；3、在打印预览页面点击“打印”，将收据文件保存到本地后打开PDF文件进行打印。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right="105" w:rightChars="50"/>
        <w:jc w:val="left"/>
        <w:textAlignment w:val="auto"/>
        <w:rPr>
          <w:rFonts w:hint="eastAsia" w:ascii="等线" w:hAnsi="等线" w:eastAsia="等线" w:cs="等线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DD101"/>
    <w:multiLevelType w:val="singleLevel"/>
    <w:tmpl w:val="A2ADD1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41001EF"/>
    <w:multiLevelType w:val="singleLevel"/>
    <w:tmpl w:val="C41001E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13183FC"/>
    <w:multiLevelType w:val="singleLevel"/>
    <w:tmpl w:val="213183F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C021A6D"/>
    <w:multiLevelType w:val="singleLevel"/>
    <w:tmpl w:val="3C021A6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3B7D125"/>
    <w:multiLevelType w:val="singleLevel"/>
    <w:tmpl w:val="73B7D1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52"/>
    <w:rsid w:val="000533B6"/>
    <w:rsid w:val="000C387A"/>
    <w:rsid w:val="0056710D"/>
    <w:rsid w:val="00790552"/>
    <w:rsid w:val="00826BD4"/>
    <w:rsid w:val="00B01967"/>
    <w:rsid w:val="00B21155"/>
    <w:rsid w:val="00C6641A"/>
    <w:rsid w:val="00D72A39"/>
    <w:rsid w:val="00F708AD"/>
    <w:rsid w:val="01CA140D"/>
    <w:rsid w:val="048C2362"/>
    <w:rsid w:val="05A16B31"/>
    <w:rsid w:val="08586D8C"/>
    <w:rsid w:val="09C24921"/>
    <w:rsid w:val="0A052A78"/>
    <w:rsid w:val="0AA727F8"/>
    <w:rsid w:val="0CE40791"/>
    <w:rsid w:val="0E5B65E9"/>
    <w:rsid w:val="10BB559E"/>
    <w:rsid w:val="11F5078D"/>
    <w:rsid w:val="191B4542"/>
    <w:rsid w:val="198B1023"/>
    <w:rsid w:val="1D274A84"/>
    <w:rsid w:val="1EB517A5"/>
    <w:rsid w:val="28DD4FD9"/>
    <w:rsid w:val="2BA83567"/>
    <w:rsid w:val="2E1C62C0"/>
    <w:rsid w:val="2FBB4103"/>
    <w:rsid w:val="316D7F20"/>
    <w:rsid w:val="337E1F96"/>
    <w:rsid w:val="35180776"/>
    <w:rsid w:val="37027545"/>
    <w:rsid w:val="3947659C"/>
    <w:rsid w:val="3C3B1362"/>
    <w:rsid w:val="3C6724B9"/>
    <w:rsid w:val="3E4C1CEF"/>
    <w:rsid w:val="401A47B6"/>
    <w:rsid w:val="42CB1F1B"/>
    <w:rsid w:val="43FF2A79"/>
    <w:rsid w:val="45423A10"/>
    <w:rsid w:val="4965426B"/>
    <w:rsid w:val="499B34F7"/>
    <w:rsid w:val="4B342108"/>
    <w:rsid w:val="4B9B069C"/>
    <w:rsid w:val="4C2F3E4B"/>
    <w:rsid w:val="4C714C45"/>
    <w:rsid w:val="4D8C3B34"/>
    <w:rsid w:val="4E2911F6"/>
    <w:rsid w:val="4ECF6FE5"/>
    <w:rsid w:val="50960275"/>
    <w:rsid w:val="510349B8"/>
    <w:rsid w:val="51B73BC3"/>
    <w:rsid w:val="529D7C8B"/>
    <w:rsid w:val="554E2EDA"/>
    <w:rsid w:val="570B19DD"/>
    <w:rsid w:val="58F416C7"/>
    <w:rsid w:val="5A2B7280"/>
    <w:rsid w:val="5F912E84"/>
    <w:rsid w:val="60203D40"/>
    <w:rsid w:val="608175E4"/>
    <w:rsid w:val="6169722D"/>
    <w:rsid w:val="64367212"/>
    <w:rsid w:val="68AC377B"/>
    <w:rsid w:val="68DE5B50"/>
    <w:rsid w:val="698F79F3"/>
    <w:rsid w:val="6AB21401"/>
    <w:rsid w:val="6AC072DD"/>
    <w:rsid w:val="6B6B58DC"/>
    <w:rsid w:val="6C765791"/>
    <w:rsid w:val="6DE1389A"/>
    <w:rsid w:val="6E1B672C"/>
    <w:rsid w:val="6E7A42D9"/>
    <w:rsid w:val="6EB45FFA"/>
    <w:rsid w:val="72900E8B"/>
    <w:rsid w:val="78CB54BA"/>
    <w:rsid w:val="7A587D12"/>
    <w:rsid w:val="7AD132D5"/>
    <w:rsid w:val="7E8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161</Words>
  <Characters>922</Characters>
  <Lines>7</Lines>
  <Paragraphs>2</Paragraphs>
  <TotalTime>352</TotalTime>
  <ScaleCrop>false</ScaleCrop>
  <LinksUpToDate>false</LinksUpToDate>
  <CharactersWithSpaces>1081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2018-09-30T02:22:00Z</dcterms:created>
  <dc:creator>刘 新超</dc:creator>
  <cp:lastModifiedBy>坑坑</cp:lastModifiedBy>
  <dcterms:modified xsi:type="dcterms:W3CDTF">2021-01-04T08:04:32Z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