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ECD" w:rsidRDefault="003F2DD3" w:rsidP="00F55ECD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收费</w:t>
      </w:r>
      <w:proofErr w:type="gramStart"/>
      <w:r>
        <w:rPr>
          <w:rFonts w:hint="eastAsia"/>
          <w:b/>
          <w:sz w:val="32"/>
          <w:szCs w:val="32"/>
        </w:rPr>
        <w:t>云数据</w:t>
      </w:r>
      <w:proofErr w:type="gramEnd"/>
      <w:r>
        <w:rPr>
          <w:rFonts w:hint="eastAsia"/>
          <w:b/>
          <w:sz w:val="32"/>
          <w:szCs w:val="32"/>
        </w:rPr>
        <w:t>核对模板操作说明</w:t>
      </w:r>
    </w:p>
    <w:p w:rsidR="003E177B" w:rsidRDefault="003E177B" w:rsidP="003E177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为了方便业务会计核对收费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是否全部准确推送到金蝶E</w:t>
      </w:r>
      <w:r>
        <w:rPr>
          <w:rFonts w:asciiTheme="minorEastAsia" w:hAnsiTheme="minorEastAsia"/>
          <w:sz w:val="24"/>
          <w:szCs w:val="24"/>
        </w:rPr>
        <w:t>AS</w:t>
      </w:r>
      <w:r>
        <w:rPr>
          <w:rFonts w:asciiTheme="minorEastAsia" w:hAnsiTheme="minorEastAsia" w:hint="eastAsia"/>
          <w:sz w:val="24"/>
          <w:szCs w:val="24"/>
        </w:rPr>
        <w:t>系统，总账组利用Excel做了核对模板，只需要导出收费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和金蝶E</w:t>
      </w:r>
      <w:r>
        <w:rPr>
          <w:rFonts w:asciiTheme="minorEastAsia" w:hAnsiTheme="minorEastAsia"/>
          <w:sz w:val="24"/>
          <w:szCs w:val="24"/>
        </w:rPr>
        <w:t>AS</w:t>
      </w:r>
      <w:r>
        <w:rPr>
          <w:rFonts w:asciiTheme="minorEastAsia" w:hAnsiTheme="minorEastAsia" w:hint="eastAsia"/>
          <w:sz w:val="24"/>
          <w:szCs w:val="24"/>
        </w:rPr>
        <w:t>数据，一键点击即可核对，不需要理解其中复杂的映射关系和钩稽关系，大大减少了核对难度，提高了核对速度。但此模板也存在一定的局限性，需要人为判断一些东西，且不能核对辅助帐是否正确。</w:t>
      </w:r>
    </w:p>
    <w:p w:rsidR="003E177B" w:rsidRPr="003E177B" w:rsidRDefault="003E177B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 w:rsidRPr="003E177B">
        <w:rPr>
          <w:rFonts w:asciiTheme="minorEastAsia" w:hAnsiTheme="minorEastAsia" w:hint="eastAsia"/>
          <w:b/>
          <w:sz w:val="24"/>
          <w:szCs w:val="24"/>
        </w:rPr>
        <w:t>一、导出</w:t>
      </w:r>
      <w:r>
        <w:rPr>
          <w:rFonts w:asciiTheme="minorEastAsia" w:hAnsiTheme="minorEastAsia" w:hint="eastAsia"/>
          <w:b/>
          <w:sz w:val="24"/>
          <w:szCs w:val="24"/>
        </w:rPr>
        <w:t>金蝶E</w:t>
      </w:r>
      <w:r>
        <w:rPr>
          <w:rFonts w:asciiTheme="minorEastAsia" w:hAnsiTheme="minorEastAsia"/>
          <w:b/>
          <w:sz w:val="24"/>
          <w:szCs w:val="24"/>
        </w:rPr>
        <w:t>AS</w:t>
      </w:r>
      <w:r w:rsidRPr="003E177B">
        <w:rPr>
          <w:rFonts w:asciiTheme="minorEastAsia" w:hAnsiTheme="minorEastAsia" w:hint="eastAsia"/>
          <w:b/>
          <w:sz w:val="24"/>
          <w:szCs w:val="24"/>
        </w:rPr>
        <w:t>数据</w:t>
      </w:r>
    </w:p>
    <w:p w:rsidR="003F2DD3" w:rsidRDefault="003F2DD3" w:rsidP="003E177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因为收费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和金蝶数据</w:t>
      </w:r>
      <w:r w:rsidR="006E569C">
        <w:rPr>
          <w:rFonts w:asciiTheme="minorEastAsia" w:hAnsiTheme="minorEastAsia" w:hint="eastAsia"/>
          <w:sz w:val="24"/>
          <w:szCs w:val="24"/>
        </w:rPr>
        <w:t>目前有2天时间差，以2019年4月23日为例，打开金</w:t>
      </w:r>
      <w:proofErr w:type="gramStart"/>
      <w:r w:rsidR="006E569C">
        <w:rPr>
          <w:rFonts w:asciiTheme="minorEastAsia" w:hAnsiTheme="minorEastAsia" w:hint="eastAsia"/>
          <w:sz w:val="24"/>
          <w:szCs w:val="24"/>
        </w:rPr>
        <w:t>蝶</w:t>
      </w:r>
      <w:proofErr w:type="gramEnd"/>
      <w:r w:rsidR="006E569C">
        <w:rPr>
          <w:rFonts w:asciiTheme="minorEastAsia" w:hAnsiTheme="minorEastAsia" w:hint="eastAsia"/>
          <w:sz w:val="24"/>
          <w:szCs w:val="24"/>
        </w:rPr>
        <w:t>E</w:t>
      </w:r>
      <w:r w:rsidR="006E569C">
        <w:rPr>
          <w:rFonts w:asciiTheme="minorEastAsia" w:hAnsiTheme="minorEastAsia"/>
          <w:sz w:val="24"/>
          <w:szCs w:val="24"/>
        </w:rPr>
        <w:t>AS</w:t>
      </w:r>
      <w:r w:rsidR="006E569C">
        <w:rPr>
          <w:rFonts w:asciiTheme="minorEastAsia" w:hAnsiTheme="minorEastAsia" w:hint="eastAsia"/>
          <w:sz w:val="24"/>
          <w:szCs w:val="24"/>
        </w:rPr>
        <w:t>，切换检查组织，点击凭证查询，未</w:t>
      </w:r>
      <w:bookmarkStart w:id="0" w:name="_GoBack"/>
      <w:bookmarkEnd w:id="0"/>
      <w:r w:rsidR="006E569C">
        <w:rPr>
          <w:rFonts w:asciiTheme="minorEastAsia" w:hAnsiTheme="minorEastAsia" w:hint="eastAsia"/>
          <w:sz w:val="24"/>
          <w:szCs w:val="24"/>
        </w:rPr>
        <w:t>过账修改</w:t>
      </w:r>
      <w:proofErr w:type="gramStart"/>
      <w:r w:rsidR="006E569C">
        <w:rPr>
          <w:rFonts w:asciiTheme="minorEastAsia" w:hAnsiTheme="minorEastAsia" w:hint="eastAsia"/>
          <w:sz w:val="24"/>
          <w:szCs w:val="24"/>
        </w:rPr>
        <w:t>勾</w:t>
      </w:r>
      <w:proofErr w:type="gramEnd"/>
      <w:r w:rsidR="006E569C">
        <w:rPr>
          <w:rFonts w:asciiTheme="minorEastAsia" w:hAnsiTheme="minorEastAsia" w:hint="eastAsia"/>
          <w:sz w:val="24"/>
          <w:szCs w:val="24"/>
        </w:rPr>
        <w:t>选为全部，最大返回结果数修改</w:t>
      </w:r>
      <w:proofErr w:type="gramStart"/>
      <w:r w:rsidR="006E569C">
        <w:rPr>
          <w:rFonts w:asciiTheme="minorEastAsia" w:hAnsiTheme="minorEastAsia" w:hint="eastAsia"/>
          <w:sz w:val="24"/>
          <w:szCs w:val="24"/>
        </w:rPr>
        <w:t>勾</w:t>
      </w:r>
      <w:proofErr w:type="gramEnd"/>
      <w:r w:rsidR="006E569C">
        <w:rPr>
          <w:rFonts w:asciiTheme="minorEastAsia" w:hAnsiTheme="minorEastAsia" w:hint="eastAsia"/>
          <w:sz w:val="24"/>
          <w:szCs w:val="24"/>
        </w:rPr>
        <w:t>选为全部，点击确定，右键导出到excel，点击导出，导出凭证序时簿。</w:t>
      </w:r>
    </w:p>
    <w:p w:rsidR="003E177B" w:rsidRDefault="003E51C4" w:rsidP="00D649F4">
      <w:pPr>
        <w:spacing w:line="360" w:lineRule="auto"/>
        <w:jc w:val="left"/>
        <w:rPr>
          <w:noProof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3E177B" w:rsidRDefault="003E177B" w:rsidP="00D649F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7F8F6334" wp14:editId="3ADDBEF2">
            <wp:extent cx="6120130" cy="5652770"/>
            <wp:effectExtent l="0" t="0" r="0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652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77B" w:rsidRPr="003E177B" w:rsidRDefault="003E177B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二</w:t>
      </w:r>
      <w:r w:rsidRPr="003E177B">
        <w:rPr>
          <w:rFonts w:asciiTheme="minorEastAsia" w:hAnsiTheme="minorEastAsia" w:hint="eastAsia"/>
          <w:b/>
          <w:sz w:val="24"/>
          <w:szCs w:val="24"/>
        </w:rPr>
        <w:t>、导出</w:t>
      </w:r>
      <w:r>
        <w:rPr>
          <w:rFonts w:asciiTheme="minorEastAsia" w:hAnsiTheme="minorEastAsia" w:hint="eastAsia"/>
          <w:b/>
          <w:sz w:val="24"/>
          <w:szCs w:val="24"/>
        </w:rPr>
        <w:t>收费云</w:t>
      </w:r>
      <w:r w:rsidRPr="003E177B">
        <w:rPr>
          <w:rFonts w:asciiTheme="minorEastAsia" w:hAnsiTheme="minorEastAsia" w:hint="eastAsia"/>
          <w:b/>
          <w:sz w:val="24"/>
          <w:szCs w:val="24"/>
        </w:rPr>
        <w:t>数据</w:t>
      </w:r>
    </w:p>
    <w:p w:rsidR="003E51C4" w:rsidRDefault="006E569C" w:rsidP="003E177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打开</w:t>
      </w:r>
      <w:proofErr w:type="gramStart"/>
      <w:r>
        <w:rPr>
          <w:rFonts w:asciiTheme="minorEastAsia" w:hAnsiTheme="minorEastAsia" w:hint="eastAsia"/>
          <w:sz w:val="24"/>
          <w:szCs w:val="24"/>
        </w:rPr>
        <w:t>一应云</w:t>
      </w:r>
      <w:proofErr w:type="gramEnd"/>
      <w:r>
        <w:rPr>
          <w:rFonts w:asciiTheme="minorEastAsia" w:hAnsiTheme="minorEastAsia" w:hint="eastAsia"/>
          <w:sz w:val="24"/>
          <w:szCs w:val="24"/>
        </w:rPr>
        <w:t>线下收费系统，切换管理处，选择报表-共享二期对账报表，</w:t>
      </w:r>
      <w:proofErr w:type="gramStart"/>
      <w:r>
        <w:rPr>
          <w:rFonts w:asciiTheme="minorEastAsia" w:hAnsiTheme="minorEastAsia" w:hint="eastAsia"/>
          <w:sz w:val="24"/>
          <w:szCs w:val="24"/>
        </w:rPr>
        <w:t>修改按</w:t>
      </w:r>
      <w:proofErr w:type="gramEnd"/>
      <w:r>
        <w:rPr>
          <w:rFonts w:asciiTheme="minorEastAsia" w:hAnsiTheme="minorEastAsia" w:hint="eastAsia"/>
          <w:sz w:val="24"/>
          <w:szCs w:val="24"/>
        </w:rPr>
        <w:t>所属期间为按日期，修改日期为从2019/4/1至2019/4/21，点击查询，点击导出，导出共享二期对账报表。</w:t>
      </w:r>
    </w:p>
    <w:p w:rsidR="006E569C" w:rsidRDefault="003E51C4" w:rsidP="00D649F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3E51C4" w:rsidRDefault="003E51C4" w:rsidP="00D649F4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 w:rsidRPr="003E51C4">
        <w:rPr>
          <w:noProof/>
        </w:rPr>
        <w:drawing>
          <wp:inline distT="0" distB="0" distL="0" distR="0" wp14:anchorId="0165FFE9" wp14:editId="41174C82">
            <wp:extent cx="6120130" cy="331533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31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177B" w:rsidRPr="003E177B" w:rsidRDefault="003E177B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三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安装V</w:t>
      </w:r>
      <w:r>
        <w:rPr>
          <w:rFonts w:asciiTheme="minorEastAsia" w:hAnsiTheme="minorEastAsia"/>
          <w:b/>
          <w:sz w:val="24"/>
          <w:szCs w:val="24"/>
        </w:rPr>
        <w:t>BA</w:t>
      </w:r>
      <w:r>
        <w:rPr>
          <w:rFonts w:asciiTheme="minorEastAsia" w:hAnsiTheme="minorEastAsia" w:hint="eastAsia"/>
          <w:b/>
          <w:sz w:val="24"/>
          <w:szCs w:val="24"/>
        </w:rPr>
        <w:t>模板</w:t>
      </w:r>
    </w:p>
    <w:p w:rsidR="006E569C" w:rsidRDefault="006E569C" w:rsidP="003E177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此收费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核对模板需要用excel打开，打开若提示</w:t>
      </w:r>
      <w:proofErr w:type="gramStart"/>
      <w:r>
        <w:rPr>
          <w:rFonts w:asciiTheme="minorEastAsia" w:hAnsiTheme="minorEastAsia" w:hint="eastAsia"/>
          <w:sz w:val="24"/>
          <w:szCs w:val="24"/>
        </w:rPr>
        <w:t>宏</w:t>
      </w:r>
      <w:r w:rsidR="000E7DBB">
        <w:rPr>
          <w:rFonts w:asciiTheme="minorEastAsia" w:hAnsiTheme="minorEastAsia" w:hint="eastAsia"/>
          <w:sz w:val="24"/>
          <w:szCs w:val="24"/>
        </w:rPr>
        <w:t>已经</w:t>
      </w:r>
      <w:proofErr w:type="gramEnd"/>
      <w:r w:rsidR="000E7DBB">
        <w:rPr>
          <w:rFonts w:asciiTheme="minorEastAsia" w:hAnsiTheme="minorEastAsia" w:hint="eastAsia"/>
          <w:sz w:val="24"/>
          <w:szCs w:val="24"/>
        </w:rPr>
        <w:t>被禁用</w:t>
      </w:r>
      <w:r>
        <w:rPr>
          <w:rFonts w:asciiTheme="minorEastAsia" w:hAnsiTheme="minorEastAsia" w:hint="eastAsia"/>
          <w:sz w:val="24"/>
          <w:szCs w:val="24"/>
        </w:rPr>
        <w:t>，点击启用宏；若是用W</w:t>
      </w:r>
      <w:r>
        <w:rPr>
          <w:rFonts w:asciiTheme="minorEastAsia" w:hAnsiTheme="minorEastAsia"/>
          <w:sz w:val="24"/>
          <w:szCs w:val="24"/>
        </w:rPr>
        <w:t>PS</w:t>
      </w:r>
      <w:r>
        <w:rPr>
          <w:rFonts w:asciiTheme="minorEastAsia" w:hAnsiTheme="minorEastAsia" w:hint="eastAsia"/>
          <w:sz w:val="24"/>
          <w:szCs w:val="24"/>
        </w:rPr>
        <w:t>打开，请安装W</w:t>
      </w:r>
      <w:r>
        <w:rPr>
          <w:rFonts w:asciiTheme="minorEastAsia" w:hAnsiTheme="minorEastAsia"/>
          <w:sz w:val="24"/>
          <w:szCs w:val="24"/>
        </w:rPr>
        <w:t>PS</w:t>
      </w:r>
      <w:r>
        <w:rPr>
          <w:rFonts w:asciiTheme="minorEastAsia" w:hAnsiTheme="minorEastAsia" w:hint="eastAsia"/>
          <w:sz w:val="24"/>
          <w:szCs w:val="24"/>
        </w:rPr>
        <w:t>2019最新版本，然后双击wps2019vba.</w:t>
      </w:r>
      <w:r>
        <w:rPr>
          <w:rFonts w:asciiTheme="minorEastAsia" w:hAnsiTheme="minorEastAsia"/>
          <w:sz w:val="24"/>
          <w:szCs w:val="24"/>
        </w:rPr>
        <w:t>exe</w:t>
      </w:r>
      <w:r>
        <w:rPr>
          <w:rFonts w:asciiTheme="minorEastAsia" w:hAnsiTheme="minorEastAsia" w:hint="eastAsia"/>
          <w:sz w:val="24"/>
          <w:szCs w:val="24"/>
        </w:rPr>
        <w:t>文件安装宏插件，才能正常启用宏。</w:t>
      </w:r>
      <w:r w:rsidR="000E7DBB">
        <w:rPr>
          <w:rFonts w:asciiTheme="minorEastAsia" w:hAnsiTheme="minorEastAsia" w:hint="eastAsia"/>
          <w:sz w:val="24"/>
          <w:szCs w:val="24"/>
        </w:rPr>
        <w:t>大家尽量使用excel打开，W</w:t>
      </w:r>
      <w:r w:rsidR="000E7DBB">
        <w:rPr>
          <w:rFonts w:asciiTheme="minorEastAsia" w:hAnsiTheme="minorEastAsia"/>
          <w:sz w:val="24"/>
          <w:szCs w:val="24"/>
        </w:rPr>
        <w:t>PS</w:t>
      </w:r>
      <w:r w:rsidR="000E7DBB">
        <w:rPr>
          <w:rFonts w:asciiTheme="minorEastAsia" w:hAnsiTheme="minorEastAsia" w:hint="eastAsia"/>
          <w:sz w:val="24"/>
          <w:szCs w:val="24"/>
        </w:rPr>
        <w:t>有些功能可能不适用。</w:t>
      </w:r>
    </w:p>
    <w:p w:rsidR="003E177B" w:rsidRPr="003E177B" w:rsidRDefault="003E177B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四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一键核对</w:t>
      </w:r>
    </w:p>
    <w:p w:rsidR="006E569C" w:rsidRDefault="006E569C" w:rsidP="003E177B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请在功能区域填写检查组织代码和组织名称，下</w:t>
      </w:r>
      <w:proofErr w:type="gramStart"/>
      <w:r>
        <w:rPr>
          <w:rFonts w:asciiTheme="minorEastAsia" w:hAnsiTheme="minorEastAsia" w:hint="eastAsia"/>
          <w:sz w:val="24"/>
          <w:szCs w:val="24"/>
        </w:rPr>
        <w:t>拉选择</w:t>
      </w:r>
      <w:proofErr w:type="gramEnd"/>
      <w:r>
        <w:rPr>
          <w:rFonts w:asciiTheme="minorEastAsia" w:hAnsiTheme="minorEastAsia" w:hint="eastAsia"/>
          <w:sz w:val="24"/>
          <w:szCs w:val="24"/>
        </w:rPr>
        <w:t>纳税人类型和物业类型。点击第一步数据清空；点击第二步导入凭证，找到刚导出的凭证序时簿，点击打开；点击第三步导入二期，找到刚导出的共享二期对账报表，点击打开；点击第四步核对计算。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0E7DBB" w:rsidRDefault="000E7DBB" w:rsidP="006E569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612C9543" wp14:editId="06671B36">
            <wp:extent cx="6120130" cy="124587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45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8CA" w:rsidRPr="003E177B" w:rsidRDefault="00D978CA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lastRenderedPageBreak/>
        <w:t>五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验证收费云数据</w:t>
      </w:r>
    </w:p>
    <w:p w:rsidR="006E569C" w:rsidRDefault="00CD274E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验证收费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是否已经全部引用，查询结果核对表E</w:t>
      </w:r>
      <w:proofErr w:type="gramStart"/>
      <w:r>
        <w:rPr>
          <w:rFonts w:asciiTheme="minorEastAsia" w:hAnsiTheme="minorEastAsia" w:hint="eastAsia"/>
          <w:sz w:val="24"/>
          <w:szCs w:val="24"/>
        </w:rPr>
        <w:t>列收费云数据</w:t>
      </w:r>
      <w:proofErr w:type="gramEnd"/>
      <w:r>
        <w:rPr>
          <w:rFonts w:asciiTheme="minorEastAsia" w:hAnsiTheme="minorEastAsia" w:hint="eastAsia"/>
          <w:sz w:val="24"/>
          <w:szCs w:val="24"/>
        </w:rPr>
        <w:t>合计数是否和共享二期对账报表A</w:t>
      </w:r>
      <w:r>
        <w:rPr>
          <w:rFonts w:asciiTheme="minorEastAsia" w:hAnsiTheme="minorEastAsia"/>
          <w:sz w:val="24"/>
          <w:szCs w:val="24"/>
        </w:rPr>
        <w:t>A</w:t>
      </w:r>
      <w:r>
        <w:rPr>
          <w:rFonts w:asciiTheme="minorEastAsia" w:hAnsiTheme="minorEastAsia" w:hint="eastAsia"/>
          <w:sz w:val="24"/>
          <w:szCs w:val="24"/>
        </w:rPr>
        <w:t>列总合计数是否一致，若不一致</w:t>
      </w:r>
      <w:r w:rsidR="00004BD1">
        <w:rPr>
          <w:rFonts w:asciiTheme="minorEastAsia" w:hAnsiTheme="minorEastAsia" w:hint="eastAsia"/>
          <w:sz w:val="24"/>
          <w:szCs w:val="24"/>
        </w:rPr>
        <w:t>，查看</w:t>
      </w:r>
      <w:r>
        <w:rPr>
          <w:rFonts w:asciiTheme="minorEastAsia" w:hAnsiTheme="minorEastAsia" w:hint="eastAsia"/>
          <w:sz w:val="24"/>
          <w:szCs w:val="24"/>
        </w:rPr>
        <w:t>纳税人类型是否选择错误，</w:t>
      </w:r>
      <w:r w:rsidR="00004BD1">
        <w:rPr>
          <w:rFonts w:asciiTheme="minorEastAsia" w:hAnsiTheme="minorEastAsia" w:hint="eastAsia"/>
          <w:sz w:val="24"/>
          <w:szCs w:val="24"/>
        </w:rPr>
        <w:t>查看</w:t>
      </w:r>
      <w:r>
        <w:rPr>
          <w:rFonts w:asciiTheme="minorEastAsia" w:hAnsiTheme="minorEastAsia" w:hint="eastAsia"/>
          <w:sz w:val="24"/>
          <w:szCs w:val="24"/>
        </w:rPr>
        <w:t>收费项目是否存在禁用收费项目</w:t>
      </w:r>
      <w:r w:rsidR="00004BD1">
        <w:rPr>
          <w:rFonts w:asciiTheme="minorEastAsia" w:hAnsiTheme="minorEastAsia" w:hint="eastAsia"/>
          <w:sz w:val="24"/>
          <w:szCs w:val="24"/>
        </w:rPr>
        <w:t>，存在禁用收费项目请把禁用项目名称和金额手工复制</w:t>
      </w:r>
      <w:proofErr w:type="gramStart"/>
      <w:r w:rsidR="00004BD1">
        <w:rPr>
          <w:rFonts w:asciiTheme="minorEastAsia" w:hAnsiTheme="minorEastAsia" w:hint="eastAsia"/>
          <w:sz w:val="24"/>
          <w:szCs w:val="24"/>
        </w:rPr>
        <w:t>黏贴至结果</w:t>
      </w:r>
      <w:proofErr w:type="gramEnd"/>
      <w:r w:rsidR="00004BD1">
        <w:rPr>
          <w:rFonts w:asciiTheme="minorEastAsia" w:hAnsiTheme="minorEastAsia" w:hint="eastAsia"/>
          <w:sz w:val="24"/>
          <w:szCs w:val="24"/>
        </w:rPr>
        <w:t>核对表下方以便核对差额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2E61221C" wp14:editId="5F666602">
            <wp:extent cx="6120130" cy="1044575"/>
            <wp:effectExtent l="0" t="0" r="0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DBB" w:rsidRDefault="000E7DBB" w:rsidP="006E569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766452C2" wp14:editId="01C7DC3C">
            <wp:extent cx="6120130" cy="171958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1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8CA" w:rsidRPr="003E177B" w:rsidRDefault="00D978CA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六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查看差额</w:t>
      </w:r>
    </w:p>
    <w:p w:rsidR="000E7DBB" w:rsidRDefault="00CD274E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查看结果核对表的</w:t>
      </w:r>
      <w:r w:rsidR="00004BD1">
        <w:rPr>
          <w:rFonts w:asciiTheme="minorEastAsia" w:hAnsiTheme="minorEastAsia" w:hint="eastAsia"/>
          <w:sz w:val="24"/>
          <w:szCs w:val="24"/>
        </w:rPr>
        <w:t>差额</w:t>
      </w:r>
      <w:r>
        <w:rPr>
          <w:rFonts w:asciiTheme="minorEastAsia" w:hAnsiTheme="minorEastAsia" w:hint="eastAsia"/>
          <w:sz w:val="24"/>
          <w:szCs w:val="24"/>
        </w:rPr>
        <w:t>F列，查看</w:t>
      </w:r>
      <w:r w:rsidR="00004BD1">
        <w:rPr>
          <w:rFonts w:asciiTheme="minorEastAsia" w:hAnsiTheme="minorEastAsia" w:hint="eastAsia"/>
          <w:sz w:val="24"/>
          <w:szCs w:val="24"/>
        </w:rPr>
        <w:t>最后一行总计</w:t>
      </w:r>
      <w:r>
        <w:rPr>
          <w:rFonts w:asciiTheme="minorEastAsia" w:hAnsiTheme="minorEastAsia" w:hint="eastAsia"/>
          <w:sz w:val="24"/>
          <w:szCs w:val="24"/>
        </w:rPr>
        <w:t>是否存在差额</w:t>
      </w:r>
      <w:r w:rsidR="00004BD1">
        <w:rPr>
          <w:rFonts w:asciiTheme="minorEastAsia" w:hAnsiTheme="minorEastAsia" w:hint="eastAsia"/>
          <w:sz w:val="24"/>
          <w:szCs w:val="24"/>
        </w:rPr>
        <w:t>，差额公式即D列数-</w:t>
      </w:r>
      <w:r w:rsidR="00004BD1">
        <w:rPr>
          <w:rFonts w:asciiTheme="minorEastAsia" w:hAnsiTheme="minorEastAsia"/>
          <w:sz w:val="24"/>
          <w:szCs w:val="24"/>
        </w:rPr>
        <w:t>E</w:t>
      </w:r>
      <w:r w:rsidR="00004BD1">
        <w:rPr>
          <w:rFonts w:asciiTheme="minorEastAsia" w:hAnsiTheme="minorEastAsia" w:hint="eastAsia"/>
          <w:sz w:val="24"/>
          <w:szCs w:val="24"/>
        </w:rPr>
        <w:t>列数，除了货币资金科目和收费</w:t>
      </w:r>
      <w:proofErr w:type="gramStart"/>
      <w:r w:rsidR="00004BD1">
        <w:rPr>
          <w:rFonts w:asciiTheme="minorEastAsia" w:hAnsiTheme="minorEastAsia" w:hint="eastAsia"/>
          <w:sz w:val="24"/>
          <w:szCs w:val="24"/>
        </w:rPr>
        <w:t>云调整</w:t>
      </w:r>
      <w:proofErr w:type="gramEnd"/>
      <w:r w:rsidR="00004BD1">
        <w:rPr>
          <w:rFonts w:asciiTheme="minorEastAsia" w:hAnsiTheme="minorEastAsia" w:hint="eastAsia"/>
          <w:sz w:val="24"/>
          <w:szCs w:val="24"/>
        </w:rPr>
        <w:t>过渡科目不需要相减，若公式未自动</w:t>
      </w:r>
      <w:proofErr w:type="gramStart"/>
      <w:r w:rsidR="00004BD1">
        <w:rPr>
          <w:rFonts w:asciiTheme="minorEastAsia" w:hAnsiTheme="minorEastAsia" w:hint="eastAsia"/>
          <w:sz w:val="24"/>
          <w:szCs w:val="24"/>
        </w:rPr>
        <w:t>生成请</w:t>
      </w:r>
      <w:proofErr w:type="gramEnd"/>
      <w:r w:rsidR="00004BD1">
        <w:rPr>
          <w:rFonts w:asciiTheme="minorEastAsia" w:hAnsiTheme="minorEastAsia" w:hint="eastAsia"/>
          <w:sz w:val="24"/>
          <w:szCs w:val="24"/>
        </w:rPr>
        <w:t>手动修改下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638787AF" wp14:editId="616D35CA">
            <wp:extent cx="6120130" cy="126174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8CA" w:rsidRPr="003E177B" w:rsidRDefault="00D978CA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七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差额整理</w:t>
      </w:r>
    </w:p>
    <w:p w:rsidR="00D978CA" w:rsidRDefault="00CD274E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若应收账款存在差额，查看预收账款借方是否有发生额，两个数字一减再看是否差额为0</w:t>
      </w:r>
      <w:r w:rsidR="00004BD1">
        <w:rPr>
          <w:rFonts w:asciiTheme="minorEastAsia" w:hAnsiTheme="minorEastAsia" w:hint="eastAsia"/>
          <w:sz w:val="24"/>
          <w:szCs w:val="24"/>
        </w:rPr>
        <w:t>，若还是存在差额，就暂时先放着</w:t>
      </w:r>
      <w:r>
        <w:rPr>
          <w:rFonts w:asciiTheme="minorEastAsia" w:hAnsiTheme="minorEastAsia" w:hint="eastAsia"/>
          <w:sz w:val="24"/>
          <w:szCs w:val="24"/>
        </w:rPr>
        <w:t>；</w:t>
      </w:r>
    </w:p>
    <w:p w:rsidR="00D978CA" w:rsidRDefault="00CD274E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若</w:t>
      </w:r>
      <w:r w:rsidR="001650B9">
        <w:rPr>
          <w:rFonts w:asciiTheme="minorEastAsia" w:hAnsiTheme="minorEastAsia" w:hint="eastAsia"/>
          <w:sz w:val="24"/>
          <w:szCs w:val="24"/>
        </w:rPr>
        <w:t>应交税费存在差额，因为目前收费云共享二期对账报表按日期查询是查询不到应收金额，所以对应的税费检查模板取不到数，需要手动核对下这部分的税费；</w:t>
      </w:r>
    </w:p>
    <w:p w:rsidR="00D978CA" w:rsidRDefault="001650B9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若其他应付款押金之类的存在差额，查看科目借方是否有发生额，两个数字一减再看是否差额为0，若还是存在差额，就暂时先放着；</w:t>
      </w:r>
    </w:p>
    <w:p w:rsidR="00D978CA" w:rsidRDefault="001650B9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若主营业务收入存在差额，请根据应收账款的借方金额手动计算为不含税收入进行手动匹配，因为目前收费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云系统</w:t>
      </w:r>
      <w:proofErr w:type="gramEnd"/>
      <w:r w:rsidR="003E51C4">
        <w:rPr>
          <w:rFonts w:asciiTheme="minorEastAsia" w:hAnsiTheme="minorEastAsia" w:hint="eastAsia"/>
          <w:sz w:val="24"/>
          <w:szCs w:val="24"/>
        </w:rPr>
        <w:t>按日期查询是查询不到应收金额，也就没有对应收入数据；</w:t>
      </w:r>
    </w:p>
    <w:p w:rsidR="00CD274E" w:rsidRDefault="001650B9" w:rsidP="00D978CA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最后再查看下总计差额是否为0。</w:t>
      </w:r>
    </w:p>
    <w:p w:rsidR="000E7DBB" w:rsidRDefault="000E7DBB" w:rsidP="000E7DBB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0E7DBB" w:rsidRDefault="00FF5ACF" w:rsidP="006E569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622C0CD6" wp14:editId="4EF55FC8">
            <wp:extent cx="6120130" cy="1198245"/>
            <wp:effectExtent l="0" t="0" r="0" b="190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198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78CA" w:rsidRPr="003E177B" w:rsidRDefault="00D978CA" w:rsidP="000776B9">
      <w:pPr>
        <w:spacing w:line="360" w:lineRule="auto"/>
        <w:jc w:val="left"/>
        <w:outlineLvl w:val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八</w:t>
      </w:r>
      <w:r w:rsidRPr="003E177B">
        <w:rPr>
          <w:rFonts w:asciiTheme="minorEastAsia" w:hAnsiTheme="minorEastAsia" w:hint="eastAsia"/>
          <w:b/>
          <w:sz w:val="24"/>
          <w:szCs w:val="24"/>
        </w:rPr>
        <w:t>、</w:t>
      </w:r>
      <w:r>
        <w:rPr>
          <w:rFonts w:asciiTheme="minorEastAsia" w:hAnsiTheme="minorEastAsia" w:hint="eastAsia"/>
          <w:b/>
          <w:sz w:val="24"/>
          <w:szCs w:val="24"/>
        </w:rPr>
        <w:t>差额分析</w:t>
      </w:r>
    </w:p>
    <w:p w:rsidR="00FF5ACF" w:rsidRDefault="00FF5ACF" w:rsidP="006E569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根据模板排除所有的可调整的差额后，还存在差额的话，可能就是收费</w:t>
      </w:r>
      <w:proofErr w:type="gramStart"/>
      <w:r>
        <w:rPr>
          <w:rFonts w:asciiTheme="minorEastAsia" w:hAnsiTheme="minorEastAsia" w:hint="eastAsia"/>
          <w:sz w:val="24"/>
          <w:szCs w:val="24"/>
        </w:rPr>
        <w:t>云系统</w:t>
      </w:r>
      <w:proofErr w:type="gramEnd"/>
      <w:r>
        <w:rPr>
          <w:rFonts w:asciiTheme="minorEastAsia" w:hAnsiTheme="minorEastAsia" w:hint="eastAsia"/>
          <w:sz w:val="24"/>
          <w:szCs w:val="24"/>
        </w:rPr>
        <w:t>到金蝶系统这之间的系统问题造成的差额，再次检查下共享二期对账报表查看是否存在差额对应的金额，看能否找到原因，还是找不到原因反馈到对应的问题收集人处理。</w:t>
      </w:r>
    </w:p>
    <w:p w:rsidR="00FF5ACF" w:rsidRDefault="00FF5ACF" w:rsidP="00FF5ACF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以C</w:t>
      </w:r>
      <w:r>
        <w:rPr>
          <w:rFonts w:asciiTheme="minorEastAsia" w:hAnsiTheme="minorEastAsia"/>
          <w:sz w:val="24"/>
          <w:szCs w:val="24"/>
        </w:rPr>
        <w:t>Q</w:t>
      </w:r>
      <w:r>
        <w:rPr>
          <w:rFonts w:asciiTheme="minorEastAsia" w:hAnsiTheme="minorEastAsia" w:hint="eastAsia"/>
          <w:sz w:val="24"/>
          <w:szCs w:val="24"/>
        </w:rPr>
        <w:t>28为例详见下图：</w:t>
      </w:r>
    </w:p>
    <w:p w:rsidR="00FF5ACF" w:rsidRDefault="00FF5ACF" w:rsidP="006E569C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noProof/>
        </w:rPr>
        <w:drawing>
          <wp:inline distT="0" distB="0" distL="0" distR="0" wp14:anchorId="6B46A779" wp14:editId="102D6B7B">
            <wp:extent cx="6120130" cy="93535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F5ACF" w:rsidSect="00AB063D">
      <w:headerReference w:type="default" r:id="rId15"/>
      <w:footerReference w:type="default" r:id="rId16"/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69A" w:rsidRDefault="00F2769A" w:rsidP="00C6578D">
      <w:r>
        <w:separator/>
      </w:r>
    </w:p>
  </w:endnote>
  <w:endnote w:type="continuationSeparator" w:id="0">
    <w:p w:rsidR="00F2769A" w:rsidRDefault="00F2769A" w:rsidP="00C65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88319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C6578D" w:rsidRDefault="00C6578D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76B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776B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6578D" w:rsidRDefault="00C6578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69A" w:rsidRDefault="00F2769A" w:rsidP="00C6578D">
      <w:r>
        <w:separator/>
      </w:r>
    </w:p>
  </w:footnote>
  <w:footnote w:type="continuationSeparator" w:id="0">
    <w:p w:rsidR="00F2769A" w:rsidRDefault="00F2769A" w:rsidP="00C65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8209085"/>
      <w:docPartObj>
        <w:docPartGallery w:val="Page Numbers (Top of Page)"/>
        <w:docPartUnique/>
      </w:docPartObj>
    </w:sdtPr>
    <w:sdtEndPr/>
    <w:sdtContent>
      <w:p w:rsidR="00C6578D" w:rsidRDefault="00462D4F" w:rsidP="00462D4F">
        <w:pPr>
          <w:pStyle w:val="a4"/>
          <w:jc w:val="right"/>
        </w:pPr>
        <w:r>
          <w:rPr>
            <w:rFonts w:ascii="宋体" w:eastAsia="宋体" w:hAnsi="宋体" w:cs="宋体"/>
            <w:noProof/>
            <w:kern w:val="0"/>
            <w:sz w:val="24"/>
            <w:szCs w:val="24"/>
          </w:rPr>
          <w:drawing>
            <wp:inline distT="0" distB="0" distL="0" distR="0" wp14:anchorId="686713D1" wp14:editId="5570305C">
              <wp:extent cx="884680" cy="352425"/>
              <wp:effectExtent l="0" t="0" r="0" b="0"/>
              <wp:docPr id="9" name="图片 9" descr="C:\Users\lenovo\Documents\Tencent Files\568383310\Image\Group\NJ_MLH4{9$_$VIRH29BA981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lenovo\Documents\Tencent Files\568383310\Image\Group\NJ_MLH4{9$_$VIRH29BA981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8468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C6578D">
          <w:rPr>
            <w:lang w:val="zh-CN"/>
          </w:rPr>
          <w:t xml:space="preserve"> 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77F"/>
    <w:rsid w:val="00004BD1"/>
    <w:rsid w:val="000776B9"/>
    <w:rsid w:val="0009743E"/>
    <w:rsid w:val="000E7DBB"/>
    <w:rsid w:val="00144CC4"/>
    <w:rsid w:val="001650B9"/>
    <w:rsid w:val="00190723"/>
    <w:rsid w:val="00267356"/>
    <w:rsid w:val="0031724B"/>
    <w:rsid w:val="00334870"/>
    <w:rsid w:val="003E177B"/>
    <w:rsid w:val="003E51C4"/>
    <w:rsid w:val="003F2DD3"/>
    <w:rsid w:val="003F2E98"/>
    <w:rsid w:val="0040477F"/>
    <w:rsid w:val="00457E8B"/>
    <w:rsid w:val="00461EC7"/>
    <w:rsid w:val="00462D4F"/>
    <w:rsid w:val="004D5985"/>
    <w:rsid w:val="006E569C"/>
    <w:rsid w:val="008304FC"/>
    <w:rsid w:val="00942F0F"/>
    <w:rsid w:val="009B601A"/>
    <w:rsid w:val="00AB063D"/>
    <w:rsid w:val="00B453EF"/>
    <w:rsid w:val="00C6578D"/>
    <w:rsid w:val="00CB0005"/>
    <w:rsid w:val="00CD274E"/>
    <w:rsid w:val="00D649F4"/>
    <w:rsid w:val="00D978CA"/>
    <w:rsid w:val="00E66284"/>
    <w:rsid w:val="00F2769A"/>
    <w:rsid w:val="00F55ECD"/>
    <w:rsid w:val="00FF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73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735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6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6578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6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6578D"/>
    <w:rPr>
      <w:sz w:val="18"/>
      <w:szCs w:val="18"/>
    </w:rPr>
  </w:style>
  <w:style w:type="paragraph" w:styleId="a6">
    <w:name w:val="List Paragraph"/>
    <w:basedOn w:val="a"/>
    <w:uiPriority w:val="34"/>
    <w:qFormat/>
    <w:rsid w:val="003E51C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735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7356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65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6578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65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6578D"/>
    <w:rPr>
      <w:sz w:val="18"/>
      <w:szCs w:val="18"/>
    </w:rPr>
  </w:style>
  <w:style w:type="paragraph" w:styleId="a6">
    <w:name w:val="List Paragraph"/>
    <w:basedOn w:val="a"/>
    <w:uiPriority w:val="34"/>
    <w:qFormat/>
    <w:rsid w:val="003E51C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good4</dc:creator>
  <cp:keywords/>
  <dc:description/>
  <cp:lastModifiedBy>good4</cp:lastModifiedBy>
  <cp:revision>18</cp:revision>
  <dcterms:created xsi:type="dcterms:W3CDTF">2019-03-25T01:37:00Z</dcterms:created>
  <dcterms:modified xsi:type="dcterms:W3CDTF">2019-04-23T03:09:00Z</dcterms:modified>
</cp:coreProperties>
</file>